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6A" w:rsidRPr="009C17A6" w:rsidRDefault="007E746A" w:rsidP="007E746A">
      <w:pPr>
        <w:adjustRightInd w:val="0"/>
        <w:snapToGrid w:val="0"/>
        <w:spacing w:line="360" w:lineRule="auto"/>
        <w:jc w:val="left"/>
        <w:rPr>
          <w:rFonts w:ascii="黑体" w:eastAsia="黑体" w:hAnsi="宋体"/>
          <w:color w:val="000000"/>
          <w:sz w:val="28"/>
          <w:szCs w:val="28"/>
        </w:rPr>
      </w:pPr>
      <w:r w:rsidRPr="009C17A6">
        <w:rPr>
          <w:rFonts w:ascii="黑体" w:eastAsia="黑体" w:hAnsi="宋体" w:hint="eastAsia"/>
          <w:color w:val="000000"/>
          <w:sz w:val="28"/>
          <w:szCs w:val="28"/>
        </w:rPr>
        <w:t>附件3</w:t>
      </w:r>
    </w:p>
    <w:p w:rsidR="007E746A" w:rsidRPr="000B5ACC" w:rsidRDefault="007E746A" w:rsidP="007E746A">
      <w:pPr>
        <w:spacing w:line="400" w:lineRule="exact"/>
        <w:jc w:val="center"/>
        <w:rPr>
          <w:rFonts w:ascii="方正小标宋简体" w:eastAsia="方正小标宋简体" w:hAnsi="仿宋" w:cs="仿宋"/>
          <w:bCs/>
          <w:color w:val="000000"/>
          <w:kern w:val="0"/>
          <w:sz w:val="32"/>
          <w:szCs w:val="32"/>
        </w:rPr>
      </w:pPr>
      <w:r w:rsidRPr="000B5ACC">
        <w:rPr>
          <w:rFonts w:ascii="方正小标宋简体" w:eastAsia="方正小标宋简体" w:hAnsi="仿宋" w:cs="仿宋" w:hint="eastAsia"/>
          <w:bCs/>
          <w:color w:val="000000"/>
          <w:kern w:val="0"/>
          <w:sz w:val="32"/>
          <w:szCs w:val="32"/>
        </w:rPr>
        <w:t>《中国民办教育改革创新论文集》征稿通知</w:t>
      </w:r>
    </w:p>
    <w:p w:rsidR="007E746A" w:rsidRPr="009C17A6" w:rsidRDefault="007E746A" w:rsidP="007E746A">
      <w:pPr>
        <w:spacing w:line="420" w:lineRule="exact"/>
        <w:rPr>
          <w:rFonts w:ascii="仿宋_GB2312" w:eastAsia="仿宋_GB2312" w:hAnsi="仿宋" w:cs="仿宋"/>
          <w:bCs/>
          <w:color w:val="000000"/>
          <w:kern w:val="0"/>
          <w:szCs w:val="24"/>
        </w:rPr>
      </w:pPr>
    </w:p>
    <w:p w:rsidR="007E746A" w:rsidRPr="009C17A6" w:rsidRDefault="007E746A" w:rsidP="007E746A">
      <w:pPr>
        <w:adjustRightInd w:val="0"/>
        <w:snapToGrid w:val="0"/>
        <w:spacing w:line="420" w:lineRule="exact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各常务理事、理事、监事，各专委会及内设机构负责人，各省（自治区、直辖市）民办教育协会负责人,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各级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各类民办学校：</w:t>
      </w:r>
    </w:p>
    <w:p w:rsidR="007E746A" w:rsidRPr="007061D9" w:rsidRDefault="007E746A" w:rsidP="007E746A">
      <w:pPr>
        <w:adjustRightInd w:val="0"/>
        <w:snapToGrid w:val="0"/>
        <w:spacing w:line="420" w:lineRule="exact"/>
        <w:ind w:firstLineChars="195" w:firstLine="546"/>
        <w:rPr>
          <w:rFonts w:ascii="仿宋_GB2312" w:eastAsia="仿宋_GB2312" w:hAnsi="仿宋" w:cs="仿宋"/>
          <w:bCs/>
          <w:color w:val="000000"/>
          <w:spacing w:val="-4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为了深入学习党的十八届三中全会精神，贯彻落实《国家中长期教育改革和发展规划纲要》，加强民办教育科学研究工作，探索和促进民办学</w:t>
      </w:r>
      <w:r w:rsidRPr="007061D9">
        <w:rPr>
          <w:rFonts w:ascii="仿宋_GB2312" w:eastAsia="仿宋_GB2312" w:hAnsi="仿宋" w:cs="仿宋" w:hint="eastAsia"/>
          <w:bCs/>
          <w:color w:val="000000"/>
          <w:spacing w:val="-4"/>
          <w:kern w:val="0"/>
          <w:sz w:val="28"/>
          <w:szCs w:val="28"/>
        </w:rPr>
        <w:t>校的科学发展、特色发展、创新发展，中国民办教育协会将正式编辑《中国民办教育改革创新论文集》，由出版社公开出版。现面向全国各级各类民办学校征稿，欢迎全国各民办学校的领导、广大教师、全国民办教育研究者踊跃赐稿，诚挚期望得到您的大力支持！</w:t>
      </w:r>
    </w:p>
    <w:p w:rsidR="007E746A" w:rsidRPr="009C17A6" w:rsidRDefault="007E746A" w:rsidP="007E746A">
      <w:pPr>
        <w:adjustRightInd w:val="0"/>
        <w:snapToGrid w:val="0"/>
        <w:spacing w:line="420" w:lineRule="exact"/>
        <w:ind w:firstLineChars="195" w:firstLine="546"/>
        <w:rPr>
          <w:rFonts w:ascii="黑体" w:eastAsia="黑体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黑体" w:eastAsia="黑体" w:hAnsi="仿宋" w:cs="仿宋" w:hint="eastAsia"/>
          <w:bCs/>
          <w:color w:val="000000"/>
          <w:kern w:val="0"/>
          <w:sz w:val="28"/>
          <w:szCs w:val="28"/>
        </w:rPr>
        <w:t>一、征稿范围</w:t>
      </w:r>
    </w:p>
    <w:p w:rsidR="007E746A" w:rsidRPr="009C17A6" w:rsidRDefault="007E746A" w:rsidP="007E746A">
      <w:pPr>
        <w:spacing w:line="420" w:lineRule="exact"/>
        <w:ind w:firstLineChars="195" w:firstLine="546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面向全国民办学校教育教学与管理一线，主要包括民办教育理论研究与探索、民办教育教学改革研究与实践、民办学校人才培养模式研究、民办学校办学模式探索与研究、民办学校师资队伍建设研究、民办高校党建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及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思想政治工作研究、大学生就业创业研究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。</w:t>
      </w:r>
    </w:p>
    <w:p w:rsidR="007E746A" w:rsidRPr="009C17A6" w:rsidRDefault="007E746A" w:rsidP="007E746A">
      <w:pPr>
        <w:adjustRightInd w:val="0"/>
        <w:snapToGrid w:val="0"/>
        <w:spacing w:line="420" w:lineRule="exact"/>
        <w:ind w:firstLineChars="195" w:firstLine="546"/>
        <w:rPr>
          <w:rFonts w:ascii="黑体" w:eastAsia="黑体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黑体" w:eastAsia="黑体" w:hAnsi="仿宋" w:cs="仿宋" w:hint="eastAsia"/>
          <w:bCs/>
          <w:color w:val="000000"/>
          <w:kern w:val="0"/>
          <w:sz w:val="28"/>
          <w:szCs w:val="28"/>
        </w:rPr>
        <w:t>二、征稿要求：</w:t>
      </w:r>
    </w:p>
    <w:p w:rsidR="007E746A" w:rsidRPr="009C17A6" w:rsidRDefault="007E746A" w:rsidP="007E746A">
      <w:pPr>
        <w:spacing w:line="420" w:lineRule="exact"/>
        <w:ind w:firstLineChars="195" w:firstLine="546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.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来稿包括公开发表或未公开发表的学术论文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（含高质量调研报告、政策建议），具体内容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须围绕民办教育的理论与实践问题而开展。</w:t>
      </w:r>
    </w:p>
    <w:p w:rsidR="007E746A" w:rsidRPr="009C17A6" w:rsidRDefault="007E746A" w:rsidP="007E746A">
      <w:pPr>
        <w:spacing w:line="420" w:lineRule="exact"/>
        <w:ind w:firstLineChars="195" w:firstLine="546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.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来稿要求论点明确、论据可靠、数据准确、条理清晰，稿件一般在5000字左右。已发表的文章请注明发表的刊物名称及日期。</w:t>
      </w:r>
    </w:p>
    <w:p w:rsidR="007E746A" w:rsidRPr="00A45940" w:rsidRDefault="007E746A" w:rsidP="007E746A">
      <w:pPr>
        <w:spacing w:line="420" w:lineRule="exact"/>
        <w:ind w:firstLineChars="195" w:firstLine="546"/>
        <w:rPr>
          <w:rFonts w:asciiTheme="majorHAnsi" w:hAnsiTheme="majorHAnsi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.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为高质量编印论文集，论文征稿截止日期为</w:t>
      </w:r>
      <w:smartTag w:uri="urn:schemas-microsoft-com:office:smarttags" w:element="chsdate">
        <w:smartTagPr>
          <w:attr w:name="Year" w:val="2013"/>
          <w:attr w:name="Month" w:val="11"/>
          <w:attr w:name="Day" w:val="30"/>
          <w:attr w:name="IsLunarDate" w:val="False"/>
          <w:attr w:name="IsROCDate" w:val="False"/>
        </w:smartTagPr>
        <w:r w:rsidRPr="009C17A6">
          <w:rPr>
            <w:rFonts w:ascii="仿宋_GB2312" w:eastAsia="仿宋_GB2312" w:hAnsi="仿宋" w:cs="仿宋" w:hint="eastAsia"/>
            <w:bCs/>
            <w:color w:val="000000"/>
            <w:kern w:val="0"/>
            <w:sz w:val="28"/>
            <w:szCs w:val="28"/>
          </w:rPr>
          <w:t>2013年11月30日</w:t>
        </w:r>
      </w:smartTag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（以邮箱收到为准），作者直接将论文电子稿发送至征文专用电子邮箱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:</w:t>
      </w:r>
      <w:hyperlink r:id="rId6" w:history="1">
        <w:r w:rsidRPr="00A45940">
          <w:rPr>
            <w:rFonts w:asciiTheme="majorHAnsi" w:hAnsiTheme="majorHAnsi" w:hint="eastAsia"/>
            <w:sz w:val="28"/>
            <w:szCs w:val="28"/>
          </w:rPr>
          <w:t>thxuanchuan@126.com</w:t>
        </w:r>
      </w:hyperlink>
      <w:r w:rsidRPr="00A45940">
        <w:rPr>
          <w:rFonts w:asciiTheme="majorHAnsi" w:hAnsiTheme="majorHAnsi" w:hint="eastAsia"/>
          <w:sz w:val="28"/>
          <w:szCs w:val="28"/>
        </w:rPr>
        <w:t>。</w:t>
      </w:r>
    </w:p>
    <w:p w:rsidR="007E746A" w:rsidRPr="009C17A6" w:rsidRDefault="007E746A" w:rsidP="007E746A">
      <w:pPr>
        <w:adjustRightInd w:val="0"/>
        <w:snapToGrid w:val="0"/>
        <w:spacing w:line="420" w:lineRule="exact"/>
        <w:ind w:firstLineChars="195" w:firstLine="546"/>
        <w:rPr>
          <w:rFonts w:ascii="黑体" w:eastAsia="黑体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黑体" w:eastAsia="黑体" w:hAnsi="仿宋" w:cs="仿宋" w:hint="eastAsia"/>
          <w:bCs/>
          <w:color w:val="000000"/>
          <w:kern w:val="0"/>
          <w:sz w:val="28"/>
          <w:szCs w:val="28"/>
        </w:rPr>
        <w:t>三、联系方式</w:t>
      </w:r>
    </w:p>
    <w:p w:rsidR="007E746A" w:rsidRDefault="007E746A" w:rsidP="007E746A">
      <w:pPr>
        <w:widowControl/>
        <w:spacing w:line="420" w:lineRule="exact"/>
        <w:ind w:firstLineChars="200" w:firstLine="560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通讯地址:江苏省无锡市钱荣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路68号（邮编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: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214000）</w:t>
      </w:r>
    </w:p>
    <w:p w:rsidR="007E746A" w:rsidRDefault="007E746A" w:rsidP="007E746A">
      <w:pPr>
        <w:widowControl/>
        <w:spacing w:line="420" w:lineRule="exact"/>
        <w:ind w:firstLineChars="200" w:firstLine="560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联 系 人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:</w:t>
      </w:r>
      <w:r w:rsidRPr="00777554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阙老师（18912389500）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 xml:space="preserve">   </w:t>
      </w:r>
      <w:r w:rsidRPr="00777554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曹老师（18912389502）</w:t>
      </w:r>
    </w:p>
    <w:p w:rsidR="007E746A" w:rsidRPr="00A45940" w:rsidRDefault="007E746A" w:rsidP="007E746A">
      <w:pPr>
        <w:widowControl/>
        <w:spacing w:line="420" w:lineRule="exact"/>
        <w:ind w:firstLineChars="200" w:firstLine="560"/>
        <w:rPr>
          <w:rFonts w:asciiTheme="majorHAnsi" w:eastAsia="仿宋_GB2312" w:hAnsiTheme="majorHAnsi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传    真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: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0510—82700591   投稿邮箱：</w:t>
      </w:r>
      <w:hyperlink r:id="rId7" w:history="1">
        <w:r w:rsidRPr="00A45940">
          <w:rPr>
            <w:rFonts w:asciiTheme="majorHAnsi" w:eastAsia="仿宋_GB2312" w:hAnsiTheme="majorHAnsi" w:cs="仿宋"/>
            <w:bCs/>
            <w:color w:val="000000"/>
            <w:kern w:val="0"/>
            <w:sz w:val="28"/>
            <w:szCs w:val="28"/>
          </w:rPr>
          <w:t>thxuanchuan@126.com</w:t>
        </w:r>
      </w:hyperlink>
    </w:p>
    <w:p w:rsidR="007E746A" w:rsidRPr="009C17A6" w:rsidRDefault="007E746A" w:rsidP="007E746A">
      <w:pPr>
        <w:spacing w:line="420" w:lineRule="exact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</w:p>
    <w:p w:rsidR="007E746A" w:rsidRPr="009C17A6" w:rsidRDefault="007E746A" w:rsidP="007E746A">
      <w:pPr>
        <w:spacing w:line="420" w:lineRule="exact"/>
        <w:ind w:firstLineChars="1900" w:firstLine="5320"/>
        <w:rPr>
          <w:rFonts w:ascii="仿宋_GB2312" w:eastAsia="仿宋_GB2312" w:hAnsi="仿宋" w:cs="仿宋"/>
          <w:bCs/>
          <w:color w:val="000000"/>
          <w:kern w:val="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中国民办教育协会</w:t>
      </w:r>
    </w:p>
    <w:p w:rsidR="007E746A" w:rsidRPr="009C17A6" w:rsidRDefault="007E746A" w:rsidP="007E746A">
      <w:pPr>
        <w:spacing w:line="420" w:lineRule="exact"/>
        <w:ind w:firstLineChars="1900" w:firstLine="5320"/>
        <w:rPr>
          <w:rFonts w:ascii="仿宋" w:eastAsia="仿宋" w:hAnsi="仿宋" w:cs="仿宋"/>
          <w:color w:val="000000"/>
          <w:sz w:val="28"/>
          <w:szCs w:val="28"/>
        </w:rPr>
      </w:pP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2013年11月1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9</w:t>
      </w:r>
      <w:r w:rsidRPr="009C17A6"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日</w:t>
      </w:r>
    </w:p>
    <w:p w:rsidR="007E746A" w:rsidRPr="007061D9" w:rsidRDefault="007E746A" w:rsidP="007E746A"/>
    <w:p w:rsidR="00B24F85" w:rsidRPr="007E746A" w:rsidRDefault="00B24F85"/>
    <w:sectPr w:rsidR="00B24F85" w:rsidRPr="007E746A" w:rsidSect="009737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FF" w:rsidRDefault="007517FF" w:rsidP="007E746A">
      <w:r>
        <w:separator/>
      </w:r>
    </w:p>
  </w:endnote>
  <w:endnote w:type="continuationSeparator" w:id="0">
    <w:p w:rsidR="007517FF" w:rsidRDefault="007517FF" w:rsidP="007E7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704"/>
      <w:docPartObj>
        <w:docPartGallery w:val="Page Numbers (Bottom of Page)"/>
        <w:docPartUnique/>
      </w:docPartObj>
    </w:sdtPr>
    <w:sdtEndPr/>
    <w:sdtContent>
      <w:p w:rsidR="007061D9" w:rsidRDefault="007517F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46A" w:rsidRPr="007E746A">
          <w:rPr>
            <w:noProof/>
            <w:lang w:val="zh-CN"/>
          </w:rPr>
          <w:t>1</w:t>
        </w:r>
        <w:r>
          <w:fldChar w:fldCharType="end"/>
        </w:r>
      </w:p>
    </w:sdtContent>
  </w:sdt>
  <w:p w:rsidR="007061D9" w:rsidRDefault="007517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FF" w:rsidRDefault="007517FF" w:rsidP="007E746A">
      <w:r>
        <w:separator/>
      </w:r>
    </w:p>
  </w:footnote>
  <w:footnote w:type="continuationSeparator" w:id="0">
    <w:p w:rsidR="007517FF" w:rsidRDefault="007517FF" w:rsidP="007E7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46A"/>
    <w:rsid w:val="00073D58"/>
    <w:rsid w:val="000B08CC"/>
    <w:rsid w:val="000D7F54"/>
    <w:rsid w:val="000E22A7"/>
    <w:rsid w:val="001347BA"/>
    <w:rsid w:val="00175064"/>
    <w:rsid w:val="00211264"/>
    <w:rsid w:val="002A7D34"/>
    <w:rsid w:val="003E4679"/>
    <w:rsid w:val="003F0D6D"/>
    <w:rsid w:val="00400579"/>
    <w:rsid w:val="00402E05"/>
    <w:rsid w:val="0041133C"/>
    <w:rsid w:val="00447295"/>
    <w:rsid w:val="00464D0A"/>
    <w:rsid w:val="00482C28"/>
    <w:rsid w:val="0049379A"/>
    <w:rsid w:val="004D1768"/>
    <w:rsid w:val="004D4D24"/>
    <w:rsid w:val="004E7031"/>
    <w:rsid w:val="0056093D"/>
    <w:rsid w:val="005820FF"/>
    <w:rsid w:val="005D1AC7"/>
    <w:rsid w:val="00615F3D"/>
    <w:rsid w:val="006D638E"/>
    <w:rsid w:val="007517FF"/>
    <w:rsid w:val="00774596"/>
    <w:rsid w:val="0078349C"/>
    <w:rsid w:val="007D5A5E"/>
    <w:rsid w:val="007E746A"/>
    <w:rsid w:val="007F4D8E"/>
    <w:rsid w:val="00875B65"/>
    <w:rsid w:val="00883661"/>
    <w:rsid w:val="008D1D95"/>
    <w:rsid w:val="0091571F"/>
    <w:rsid w:val="0093689F"/>
    <w:rsid w:val="009619E6"/>
    <w:rsid w:val="00A22364"/>
    <w:rsid w:val="00A34E53"/>
    <w:rsid w:val="00A61220"/>
    <w:rsid w:val="00AB787A"/>
    <w:rsid w:val="00AE51AC"/>
    <w:rsid w:val="00B07C88"/>
    <w:rsid w:val="00B24F85"/>
    <w:rsid w:val="00B97A2A"/>
    <w:rsid w:val="00BC18C4"/>
    <w:rsid w:val="00C16FF0"/>
    <w:rsid w:val="00C54CB5"/>
    <w:rsid w:val="00CC3838"/>
    <w:rsid w:val="00E31AB8"/>
    <w:rsid w:val="00E369CA"/>
    <w:rsid w:val="00E36E93"/>
    <w:rsid w:val="00E431B5"/>
    <w:rsid w:val="00F65AE3"/>
    <w:rsid w:val="00FB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4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hxuanchuan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xuanchuan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WwW.YlmF.CoM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2013-11-20T06:01:00Z</dcterms:created>
  <dcterms:modified xsi:type="dcterms:W3CDTF">2013-11-20T06:02:00Z</dcterms:modified>
</cp:coreProperties>
</file>